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EBF2" w14:textId="77777777" w:rsidR="00100112" w:rsidRDefault="00100112"/>
    <w:p w14:paraId="0DF88F57" w14:textId="77777777" w:rsidR="00530B0A" w:rsidRDefault="00530B0A"/>
    <w:p w14:paraId="139FA9CA" w14:textId="77777777" w:rsidR="00530B0A" w:rsidRPr="007E15F7" w:rsidRDefault="00530B0A" w:rsidP="00530B0A">
      <w:pPr>
        <w:pStyle w:val="Odlomakpopisa"/>
        <w:numPr>
          <w:ilvl w:val="0"/>
          <w:numId w:val="1"/>
        </w:numPr>
        <w:spacing w:after="120"/>
        <w:rPr>
          <w:rFonts w:cstheme="minorHAnsi"/>
          <w:b/>
          <w:sz w:val="28"/>
          <w:szCs w:val="28"/>
        </w:rPr>
      </w:pPr>
      <w:r w:rsidRPr="007E15F7">
        <w:rPr>
          <w:rFonts w:cstheme="minorHAnsi"/>
          <w:b/>
          <w:sz w:val="28"/>
          <w:szCs w:val="28"/>
        </w:rPr>
        <w:t>Fallbeispiel:</w:t>
      </w:r>
    </w:p>
    <w:p w14:paraId="6F417229" w14:textId="77777777" w:rsidR="00530B0A" w:rsidRDefault="00530B0A" w:rsidP="00530B0A">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Pr>
          <w:rFonts w:cstheme="minorHAnsi"/>
          <w:sz w:val="28"/>
          <w:szCs w:val="28"/>
        </w:rPr>
        <w:t>.</w:t>
      </w:r>
    </w:p>
    <w:p w14:paraId="3CC58F8C" w14:textId="77777777" w:rsidR="00530B0A" w:rsidRPr="007E15F7" w:rsidRDefault="00530B0A" w:rsidP="00530B0A">
      <w:pPr>
        <w:spacing w:after="120"/>
        <w:rPr>
          <w:rFonts w:cstheme="minorHAnsi"/>
          <w:sz w:val="28"/>
          <w:szCs w:val="28"/>
        </w:rPr>
      </w:pPr>
    </w:p>
    <w:p w14:paraId="0220C30F" w14:textId="77777777" w:rsidR="00530B0A" w:rsidRPr="00CA62A6" w:rsidRDefault="00530B0A" w:rsidP="00530B0A">
      <w:pPr>
        <w:spacing w:after="120"/>
        <w:rPr>
          <w:rFonts w:cstheme="minorHAnsi"/>
          <w:b/>
        </w:rPr>
      </w:pPr>
      <w:r w:rsidRPr="00CA62A6">
        <w:rPr>
          <w:rFonts w:cstheme="minorHAnsi"/>
          <w:b/>
        </w:rPr>
        <w:t xml:space="preserve">Mein erstes </w:t>
      </w:r>
      <w:commentRangeStart w:id="0"/>
      <w:r w:rsidRPr="00CA62A6">
        <w:rPr>
          <w:rFonts w:cstheme="minorHAnsi"/>
          <w:b/>
        </w:rPr>
        <w:t>Fallbeispiel</w:t>
      </w:r>
      <w:commentRangeEnd w:id="0"/>
      <w:r w:rsidR="00C766CA">
        <w:rPr>
          <w:rStyle w:val="Referencakomentara"/>
        </w:rPr>
        <w:commentReference w:id="0"/>
      </w:r>
      <w:r w:rsidRPr="00CA62A6">
        <w:rPr>
          <w:rFonts w:cstheme="minorHAnsi"/>
          <w:b/>
        </w:rPr>
        <w:t xml:space="preserve">: </w:t>
      </w:r>
    </w:p>
    <w:p w14:paraId="3DE7B7B8" w14:textId="77777777" w:rsidR="00530B0A" w:rsidRPr="000C6B12" w:rsidRDefault="00530B0A" w:rsidP="00530B0A">
      <w:pPr>
        <w:spacing w:after="120"/>
        <w:rPr>
          <w:rFonts w:ascii="Tahoma" w:hAnsi="Tahoma" w:cs="Tahoma"/>
        </w:rPr>
      </w:pPr>
      <w:r w:rsidRPr="00CA62A6">
        <w:rPr>
          <w:rFonts w:cstheme="minorHAnsi"/>
          <w:u w:val="single"/>
        </w:rPr>
        <w:t>Kursformat</w:t>
      </w:r>
      <w:r w:rsidRPr="000C6B12">
        <w:rPr>
          <w:rFonts w:ascii="Tahoma" w:hAnsi="Tahoma" w:cs="Tahoma"/>
          <w:u w:val="single"/>
        </w:rPr>
        <w:t>:</w:t>
      </w:r>
      <w:r w:rsidRPr="000C6B12">
        <w:rPr>
          <w:rFonts w:ascii="Tahoma" w:hAnsi="Tahoma" w:cs="Tahoma"/>
        </w:rPr>
        <w:t xml:space="preserve">  Gruppenkurs</w:t>
      </w:r>
    </w:p>
    <w:p w14:paraId="7D7FDA32" w14:textId="77777777" w:rsidR="00530B0A" w:rsidRPr="000C6B12" w:rsidRDefault="00530B0A" w:rsidP="00530B0A">
      <w:pPr>
        <w:spacing w:after="120"/>
        <w:rPr>
          <w:rFonts w:ascii="Tahoma" w:hAnsi="Tahoma" w:cs="Tahoma"/>
        </w:rPr>
      </w:pPr>
      <w:r w:rsidRPr="00CA62A6">
        <w:rPr>
          <w:rFonts w:cstheme="minorHAnsi"/>
          <w:u w:val="single"/>
        </w:rPr>
        <w:t>DLL Einheit:</w:t>
      </w:r>
      <w:r w:rsidRPr="00CA62A6">
        <w:rPr>
          <w:rFonts w:cstheme="minorHAnsi"/>
        </w:rPr>
        <w:t xml:space="preserve"> </w:t>
      </w:r>
      <w:r w:rsidRPr="000C6B12">
        <w:rPr>
          <w:rFonts w:ascii="Tahoma" w:hAnsi="Tahoma" w:cs="Tahoma"/>
        </w:rPr>
        <w:t xml:space="preserve">DLL </w:t>
      </w:r>
      <w:r>
        <w:rPr>
          <w:rFonts w:ascii="Tahoma" w:hAnsi="Tahoma" w:cs="Tahoma"/>
        </w:rPr>
        <w:t>2</w:t>
      </w:r>
    </w:p>
    <w:p w14:paraId="2CE2A487" w14:textId="77777777" w:rsidR="00530B0A" w:rsidRPr="000C6B12" w:rsidRDefault="00530B0A" w:rsidP="00530B0A">
      <w:pPr>
        <w:spacing w:after="120"/>
        <w:rPr>
          <w:rFonts w:ascii="Tahoma" w:hAnsi="Tahoma" w:cs="Tahoma"/>
        </w:rPr>
      </w:pPr>
      <w:r w:rsidRPr="00CA62A6">
        <w:rPr>
          <w:rFonts w:cstheme="minorHAnsi"/>
          <w:u w:val="single"/>
        </w:rPr>
        <w:t xml:space="preserve">Kapitel: </w:t>
      </w:r>
      <w:r w:rsidRPr="000C6B12">
        <w:rPr>
          <w:rFonts w:ascii="Tahoma" w:hAnsi="Tahoma" w:cs="Tahoma"/>
        </w:rPr>
        <w:t>Kapitel 3 /</w:t>
      </w:r>
      <w:r>
        <w:rPr>
          <w:rFonts w:cstheme="minorHAnsi"/>
          <w:u w:val="single"/>
        </w:rPr>
        <w:t xml:space="preserve"> </w:t>
      </w:r>
      <w:r w:rsidRPr="000C6B12">
        <w:rPr>
          <w:rFonts w:ascii="Tahoma" w:hAnsi="Tahoma" w:cs="Tahoma"/>
        </w:rPr>
        <w:t>Praxiserkundungsprojekt</w:t>
      </w:r>
      <w:r>
        <w:rPr>
          <w:rFonts w:ascii="Tahoma" w:hAnsi="Tahoma" w:cs="Tahoma"/>
        </w:rPr>
        <w:t xml:space="preserve"> planen</w:t>
      </w:r>
    </w:p>
    <w:p w14:paraId="0DCEAC55" w14:textId="77777777" w:rsidR="00530B0A" w:rsidRPr="00CA62A6" w:rsidRDefault="00530B0A" w:rsidP="00530B0A">
      <w:pPr>
        <w:spacing w:after="120"/>
        <w:rPr>
          <w:rFonts w:cstheme="minorHAnsi"/>
        </w:rPr>
      </w:pPr>
      <w:r>
        <w:rPr>
          <w:noProof/>
        </w:rPr>
        <w:drawing>
          <wp:anchor distT="0" distB="0" distL="114300" distR="114300" simplePos="0" relativeHeight="251658240" behindDoc="0" locked="0" layoutInCell="1" allowOverlap="1" wp14:anchorId="07297C5C" wp14:editId="5D947B8F">
            <wp:simplePos x="0" y="0"/>
            <wp:positionH relativeFrom="column">
              <wp:posOffset>-44043</wp:posOffset>
            </wp:positionH>
            <wp:positionV relativeFrom="paragraph">
              <wp:posOffset>239266</wp:posOffset>
            </wp:positionV>
            <wp:extent cx="5451475" cy="2382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1475" cy="238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2A6">
        <w:rPr>
          <w:rFonts w:cstheme="minorHAnsi"/>
          <w:u w:val="single"/>
        </w:rPr>
        <w:t>Thema:</w:t>
      </w:r>
      <w:r w:rsidRPr="00CA62A6">
        <w:rPr>
          <w:rFonts w:cstheme="minorHAnsi"/>
        </w:rPr>
        <w:t xml:space="preserve"> </w:t>
      </w:r>
      <w:r w:rsidRPr="000C6B12">
        <w:rPr>
          <w:rFonts w:ascii="Tahoma" w:hAnsi="Tahoma" w:cs="Tahoma"/>
        </w:rPr>
        <w:t>Findung der PEP-Frage/Austausch im Forum</w:t>
      </w:r>
    </w:p>
    <w:p w14:paraId="4CB5F1D3" w14:textId="77777777" w:rsidR="00530B0A" w:rsidRPr="00530B0A" w:rsidRDefault="00530B0A">
      <w:pPr>
        <w:rPr>
          <w:noProof/>
        </w:rPr>
      </w:pPr>
      <w:r>
        <w:br w:type="textWrapping" w:clear="all"/>
      </w:r>
    </w:p>
    <w:p w14:paraId="7B0B0749" w14:textId="77777777" w:rsidR="00530B0A" w:rsidRDefault="00530B0A">
      <w:commentRangeStart w:id="1"/>
      <w:r>
        <w:rPr>
          <w:noProof/>
          <w:lang w:val="en-US"/>
        </w:rPr>
        <w:drawing>
          <wp:inline distT="0" distB="0" distL="0" distR="0" wp14:anchorId="24550840" wp14:editId="6D2A36EB">
            <wp:extent cx="5407466" cy="17909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1264" cy="1805426"/>
                    </a:xfrm>
                    <a:prstGeom prst="rect">
                      <a:avLst/>
                    </a:prstGeom>
                    <a:noFill/>
                    <a:ln>
                      <a:noFill/>
                    </a:ln>
                  </pic:spPr>
                </pic:pic>
              </a:graphicData>
            </a:graphic>
          </wp:inline>
        </w:drawing>
      </w:r>
      <w:commentRangeEnd w:id="1"/>
      <w:r w:rsidR="00726577">
        <w:rPr>
          <w:rStyle w:val="Referencakomentara"/>
        </w:rPr>
        <w:commentReference w:id="1"/>
      </w:r>
    </w:p>
    <w:p w14:paraId="71238157" w14:textId="77777777" w:rsidR="00530B0A" w:rsidRDefault="00530B0A">
      <w:r>
        <w:rPr>
          <w:noProof/>
          <w:lang w:val="en-US"/>
        </w:rPr>
        <w:lastRenderedPageBreak/>
        <w:drawing>
          <wp:inline distT="0" distB="0" distL="0" distR="0" wp14:anchorId="0789D401" wp14:editId="4D96DCF0">
            <wp:extent cx="5935980" cy="216154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2161540"/>
                    </a:xfrm>
                    <a:prstGeom prst="rect">
                      <a:avLst/>
                    </a:prstGeom>
                    <a:noFill/>
                    <a:ln>
                      <a:noFill/>
                    </a:ln>
                  </pic:spPr>
                </pic:pic>
              </a:graphicData>
            </a:graphic>
          </wp:inline>
        </w:drawing>
      </w:r>
    </w:p>
    <w:p w14:paraId="7A25D053" w14:textId="77777777" w:rsidR="00530B0A" w:rsidRDefault="00530B0A">
      <w:r>
        <w:rPr>
          <w:noProof/>
          <w:lang w:val="en-US"/>
        </w:rPr>
        <w:drawing>
          <wp:inline distT="0" distB="0" distL="0" distR="0" wp14:anchorId="2FA6D455" wp14:editId="2E2C7EFF">
            <wp:extent cx="5943600" cy="2051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51050"/>
                    </a:xfrm>
                    <a:prstGeom prst="rect">
                      <a:avLst/>
                    </a:prstGeom>
                  </pic:spPr>
                </pic:pic>
              </a:graphicData>
            </a:graphic>
          </wp:inline>
        </w:drawing>
      </w:r>
    </w:p>
    <w:p w14:paraId="17B60BBF" w14:textId="77777777" w:rsidR="00530B0A" w:rsidRDefault="00530B0A">
      <w:r>
        <w:rPr>
          <w:noProof/>
          <w:lang w:val="en-US"/>
        </w:rPr>
        <w:drawing>
          <wp:inline distT="0" distB="0" distL="0" distR="0" wp14:anchorId="7C10C65D" wp14:editId="2A96D3CD">
            <wp:extent cx="5779790" cy="320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62" cy="3220985"/>
                    </a:xfrm>
                    <a:prstGeom prst="rect">
                      <a:avLst/>
                    </a:prstGeom>
                    <a:noFill/>
                    <a:ln>
                      <a:noFill/>
                    </a:ln>
                  </pic:spPr>
                </pic:pic>
              </a:graphicData>
            </a:graphic>
          </wp:inline>
        </w:drawing>
      </w:r>
    </w:p>
    <w:p w14:paraId="3DED6126" w14:textId="77777777" w:rsidR="00530B0A" w:rsidRDefault="00530B0A"/>
    <w:p w14:paraId="56B4C293" w14:textId="77777777" w:rsidR="00530B0A" w:rsidRDefault="00530B0A">
      <w:commentRangeStart w:id="2"/>
      <w:r>
        <w:rPr>
          <w:noProof/>
          <w:lang w:val="en-US"/>
        </w:rPr>
        <w:lastRenderedPageBreak/>
        <w:drawing>
          <wp:inline distT="0" distB="0" distL="0" distR="0" wp14:anchorId="7748163E" wp14:editId="238A4043">
            <wp:extent cx="4972967" cy="19662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9876" cy="1968937"/>
                    </a:xfrm>
                    <a:prstGeom prst="rect">
                      <a:avLst/>
                    </a:prstGeom>
                    <a:noFill/>
                    <a:ln>
                      <a:noFill/>
                    </a:ln>
                  </pic:spPr>
                </pic:pic>
              </a:graphicData>
            </a:graphic>
          </wp:inline>
        </w:drawing>
      </w:r>
      <w:commentRangeEnd w:id="2"/>
      <w:r w:rsidR="00726577">
        <w:rPr>
          <w:rStyle w:val="Referencakomentara"/>
        </w:rPr>
        <w:commentReference w:id="2"/>
      </w:r>
    </w:p>
    <w:p w14:paraId="6F995E16" w14:textId="77777777" w:rsidR="00530B0A" w:rsidRDefault="00530B0A">
      <w:r>
        <w:rPr>
          <w:noProof/>
          <w:lang w:val="en-US"/>
        </w:rPr>
        <w:drawing>
          <wp:inline distT="0" distB="0" distL="0" distR="0" wp14:anchorId="09D00802" wp14:editId="0CCFFB03">
            <wp:extent cx="4909201" cy="2585778"/>
            <wp:effectExtent l="0" t="0" r="571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0347" cy="2607450"/>
                    </a:xfrm>
                    <a:prstGeom prst="rect">
                      <a:avLst/>
                    </a:prstGeom>
                    <a:noFill/>
                    <a:ln>
                      <a:noFill/>
                    </a:ln>
                  </pic:spPr>
                </pic:pic>
              </a:graphicData>
            </a:graphic>
          </wp:inline>
        </w:drawing>
      </w:r>
    </w:p>
    <w:p w14:paraId="69BB6647" w14:textId="77777777" w:rsidR="00530B0A" w:rsidRDefault="00530B0A">
      <w:r>
        <w:rPr>
          <w:noProof/>
          <w:lang w:val="en-US"/>
        </w:rPr>
        <w:drawing>
          <wp:inline distT="0" distB="0" distL="0" distR="0" wp14:anchorId="21DD641B" wp14:editId="45561442">
            <wp:extent cx="4921393" cy="2195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7657" cy="2216225"/>
                    </a:xfrm>
                    <a:prstGeom prst="rect">
                      <a:avLst/>
                    </a:prstGeom>
                    <a:noFill/>
                    <a:ln>
                      <a:noFill/>
                    </a:ln>
                  </pic:spPr>
                </pic:pic>
              </a:graphicData>
            </a:graphic>
          </wp:inline>
        </w:drawing>
      </w:r>
    </w:p>
    <w:p w14:paraId="554FAE66" w14:textId="77777777" w:rsidR="00530B0A" w:rsidRDefault="00530B0A">
      <w:r>
        <w:rPr>
          <w:noProof/>
          <w:lang w:val="en-US"/>
        </w:rPr>
        <w:lastRenderedPageBreak/>
        <w:drawing>
          <wp:inline distT="0" distB="0" distL="0" distR="0" wp14:anchorId="12540783" wp14:editId="3CB0F6C5">
            <wp:extent cx="4958297" cy="2005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3167" cy="2011504"/>
                    </a:xfrm>
                    <a:prstGeom prst="rect">
                      <a:avLst/>
                    </a:prstGeom>
                    <a:noFill/>
                    <a:ln>
                      <a:noFill/>
                    </a:ln>
                  </pic:spPr>
                </pic:pic>
              </a:graphicData>
            </a:graphic>
          </wp:inline>
        </w:drawing>
      </w:r>
    </w:p>
    <w:p w14:paraId="6CE25B84" w14:textId="77777777" w:rsidR="003C7A83" w:rsidRDefault="003C7A83">
      <w:commentRangeStart w:id="3"/>
      <w:r>
        <w:rPr>
          <w:noProof/>
          <w:lang w:val="en-US"/>
        </w:rPr>
        <w:drawing>
          <wp:inline distT="0" distB="0" distL="0" distR="0" wp14:anchorId="6BF7B6A9" wp14:editId="19275C18">
            <wp:extent cx="4968435" cy="3173511"/>
            <wp:effectExtent l="0" t="0" r="381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9129" cy="3193117"/>
                    </a:xfrm>
                    <a:prstGeom prst="rect">
                      <a:avLst/>
                    </a:prstGeom>
                    <a:noFill/>
                    <a:ln>
                      <a:noFill/>
                    </a:ln>
                  </pic:spPr>
                </pic:pic>
              </a:graphicData>
            </a:graphic>
          </wp:inline>
        </w:drawing>
      </w:r>
      <w:commentRangeEnd w:id="3"/>
      <w:r w:rsidR="00D815F6">
        <w:rPr>
          <w:rStyle w:val="Referencakomentara"/>
        </w:rPr>
        <w:commentReference w:id="3"/>
      </w:r>
    </w:p>
    <w:p w14:paraId="42DDB656" w14:textId="77777777" w:rsidR="00530B0A" w:rsidRDefault="00530B0A">
      <w:r>
        <w:rPr>
          <w:noProof/>
          <w:lang w:val="en-US"/>
        </w:rPr>
        <w:drawing>
          <wp:inline distT="0" distB="0" distL="0" distR="0" wp14:anchorId="1604D160" wp14:editId="51E0FC62">
            <wp:extent cx="5046493" cy="1931541"/>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607" cy="1964884"/>
                    </a:xfrm>
                    <a:prstGeom prst="rect">
                      <a:avLst/>
                    </a:prstGeom>
                    <a:noFill/>
                    <a:ln>
                      <a:noFill/>
                    </a:ln>
                  </pic:spPr>
                </pic:pic>
              </a:graphicData>
            </a:graphic>
          </wp:inline>
        </w:drawing>
      </w:r>
    </w:p>
    <w:p w14:paraId="4EA8E3EC" w14:textId="77777777" w:rsidR="00530B0A" w:rsidRDefault="00530B0A">
      <w:r>
        <w:rPr>
          <w:noProof/>
          <w:lang w:val="en-US"/>
        </w:rPr>
        <w:lastRenderedPageBreak/>
        <w:drawing>
          <wp:inline distT="0" distB="0" distL="0" distR="0" wp14:anchorId="3F3F1165" wp14:editId="718B28B4">
            <wp:extent cx="4992526" cy="1822668"/>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1768" cy="1829693"/>
                    </a:xfrm>
                    <a:prstGeom prst="rect">
                      <a:avLst/>
                    </a:prstGeom>
                    <a:noFill/>
                    <a:ln>
                      <a:noFill/>
                    </a:ln>
                  </pic:spPr>
                </pic:pic>
              </a:graphicData>
            </a:graphic>
          </wp:inline>
        </w:drawing>
      </w:r>
    </w:p>
    <w:p w14:paraId="403CB70A" w14:textId="77777777" w:rsidR="00530B0A" w:rsidRDefault="00530B0A">
      <w:r>
        <w:rPr>
          <w:noProof/>
          <w:lang w:val="en-US"/>
        </w:rPr>
        <w:drawing>
          <wp:inline distT="0" distB="0" distL="0" distR="0" wp14:anchorId="02A57981" wp14:editId="213303EF">
            <wp:extent cx="5041265" cy="461137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1265" cy="4611370"/>
                    </a:xfrm>
                    <a:prstGeom prst="rect">
                      <a:avLst/>
                    </a:prstGeom>
                    <a:noFill/>
                    <a:ln>
                      <a:noFill/>
                    </a:ln>
                  </pic:spPr>
                </pic:pic>
              </a:graphicData>
            </a:graphic>
          </wp:inline>
        </w:drawing>
      </w:r>
    </w:p>
    <w:p w14:paraId="7446E075" w14:textId="77777777" w:rsidR="003C7A83" w:rsidRDefault="003C7A83">
      <w:r>
        <w:rPr>
          <w:noProof/>
          <w:lang w:val="en-US"/>
        </w:rPr>
        <w:lastRenderedPageBreak/>
        <w:drawing>
          <wp:inline distT="0" distB="0" distL="0" distR="0" wp14:anchorId="3D2AB8E6" wp14:editId="2B042E91">
            <wp:extent cx="4991847" cy="1863321"/>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8842" cy="1869665"/>
                    </a:xfrm>
                    <a:prstGeom prst="rect">
                      <a:avLst/>
                    </a:prstGeom>
                    <a:noFill/>
                    <a:ln>
                      <a:noFill/>
                    </a:ln>
                  </pic:spPr>
                </pic:pic>
              </a:graphicData>
            </a:graphic>
          </wp:inline>
        </w:drawing>
      </w:r>
    </w:p>
    <w:p w14:paraId="5E1DE2EF" w14:textId="77777777" w:rsidR="003C7A83" w:rsidRDefault="003C7A83">
      <w:r>
        <w:rPr>
          <w:noProof/>
          <w:lang w:val="en-US"/>
        </w:rPr>
        <w:drawing>
          <wp:inline distT="0" distB="0" distL="0" distR="0" wp14:anchorId="5A7B3070" wp14:editId="42FE28A1">
            <wp:extent cx="4991735" cy="1729529"/>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9227" cy="1739054"/>
                    </a:xfrm>
                    <a:prstGeom prst="rect">
                      <a:avLst/>
                    </a:prstGeom>
                    <a:noFill/>
                    <a:ln>
                      <a:noFill/>
                    </a:ln>
                  </pic:spPr>
                </pic:pic>
              </a:graphicData>
            </a:graphic>
          </wp:inline>
        </w:drawing>
      </w:r>
    </w:p>
    <w:p w14:paraId="3B97E389" w14:textId="77777777" w:rsidR="003C5EE0" w:rsidRDefault="003C5EE0" w:rsidP="003C5EE0">
      <w:pPr>
        <w:spacing w:after="120"/>
        <w:rPr>
          <w:rFonts w:cstheme="minorHAnsi"/>
          <w:u w:val="single"/>
        </w:rPr>
      </w:pPr>
      <w:r w:rsidRPr="00034E9C">
        <w:rPr>
          <w:rFonts w:cstheme="minorHAnsi"/>
          <w:u w:val="single"/>
        </w:rPr>
        <w:t>Bemerkungen:</w:t>
      </w:r>
    </w:p>
    <w:p w14:paraId="4D00CA26" w14:textId="77777777" w:rsidR="003C5EE0" w:rsidRPr="0068019B" w:rsidRDefault="003C5EE0" w:rsidP="003C5EE0">
      <w:pPr>
        <w:spacing w:after="120"/>
        <w:rPr>
          <w:rFonts w:ascii="Tahoma" w:hAnsi="Tahoma" w:cs="Tahoma"/>
        </w:rPr>
      </w:pPr>
      <w:r>
        <w:rPr>
          <w:rFonts w:ascii="Tahoma" w:hAnsi="Tahoma" w:cs="Tahoma"/>
        </w:rPr>
        <w:t>Es mag sein, dass meine Bemerkung völlig fehl am Platz ist, aber ich habe den Eindruck, dass TN, die im Juli eine DLL durchlaufen</w:t>
      </w:r>
      <w:r w:rsidR="00202A24">
        <w:rPr>
          <w:rFonts w:ascii="Tahoma" w:hAnsi="Tahoma" w:cs="Tahoma"/>
        </w:rPr>
        <w:t>,</w:t>
      </w:r>
      <w:r>
        <w:rPr>
          <w:rFonts w:ascii="Tahoma" w:hAnsi="Tahoma" w:cs="Tahoma"/>
        </w:rPr>
        <w:t xml:space="preserve"> einfach keine </w:t>
      </w:r>
      <w:r w:rsidR="00202A24">
        <w:rPr>
          <w:rFonts w:ascii="Tahoma" w:hAnsi="Tahoma" w:cs="Tahoma"/>
        </w:rPr>
        <w:t xml:space="preserve">Kraft mehr für engagiertes Lernen und Erforschen haben. Diese DLL endete erst Ende Juli und viele der TN haben bereits zwei DLL hintereinander absolviert. Ich hatte den Eindruck, dass alle diese DLL so schnell wie möglich hinter sich bringen </w:t>
      </w:r>
      <w:commentRangeStart w:id="4"/>
      <w:r w:rsidR="00202A24">
        <w:rPr>
          <w:rFonts w:ascii="Tahoma" w:hAnsi="Tahoma" w:cs="Tahoma"/>
        </w:rPr>
        <w:t>wollten</w:t>
      </w:r>
      <w:commentRangeEnd w:id="4"/>
      <w:r w:rsidR="00D815F6">
        <w:rPr>
          <w:rStyle w:val="Referencakomentara"/>
        </w:rPr>
        <w:commentReference w:id="4"/>
      </w:r>
      <w:r w:rsidR="00202A24">
        <w:rPr>
          <w:rFonts w:ascii="Tahoma" w:hAnsi="Tahoma" w:cs="Tahoma"/>
        </w:rPr>
        <w:t xml:space="preserve">. </w:t>
      </w:r>
    </w:p>
    <w:p w14:paraId="3257E34E" w14:textId="77777777" w:rsidR="003C5EE0" w:rsidRPr="00CA62A6" w:rsidRDefault="003C5EE0" w:rsidP="003C5EE0">
      <w:pPr>
        <w:spacing w:after="120"/>
        <w:rPr>
          <w:rFonts w:cstheme="minorHAnsi"/>
        </w:rPr>
      </w:pPr>
    </w:p>
    <w:p w14:paraId="70B7F675" w14:textId="77777777" w:rsidR="003C5EE0" w:rsidRDefault="003C5EE0" w:rsidP="003C5EE0">
      <w:pPr>
        <w:spacing w:after="120"/>
        <w:rPr>
          <w:rFonts w:cstheme="minorHAnsi"/>
          <w:u w:val="single"/>
        </w:rPr>
      </w:pPr>
      <w:r w:rsidRPr="00C22942">
        <w:rPr>
          <w:rFonts w:cstheme="minorHAnsi"/>
          <w:u w:val="single"/>
        </w:rPr>
        <w:t xml:space="preserve">Deshalb habe ich das Fallbeispiel gewählt: </w:t>
      </w:r>
    </w:p>
    <w:p w14:paraId="5C76DF83" w14:textId="77777777" w:rsidR="003C5EE0" w:rsidRPr="000C6B12" w:rsidRDefault="00202A24" w:rsidP="003C5EE0">
      <w:pPr>
        <w:spacing w:after="120"/>
        <w:rPr>
          <w:rFonts w:ascii="Tahoma" w:hAnsi="Tahoma" w:cs="Tahoma"/>
        </w:rPr>
      </w:pPr>
      <w:r>
        <w:rPr>
          <w:rFonts w:ascii="Tahoma" w:hAnsi="Tahoma" w:cs="Tahoma"/>
        </w:rPr>
        <w:t xml:space="preserve">Manchmal fällt es mir schwer, das richtige Maß zu finden. War ich zu aufdringlich in diesem Beispiel? Hätte ich ihnen mehr Spielraum geben sollen? Habe ich zu intensiv </w:t>
      </w:r>
      <w:commentRangeStart w:id="5"/>
      <w:r>
        <w:rPr>
          <w:rFonts w:ascii="Tahoma" w:hAnsi="Tahoma" w:cs="Tahoma"/>
        </w:rPr>
        <w:t>gesteuert</w:t>
      </w:r>
      <w:commentRangeEnd w:id="5"/>
      <w:r w:rsidR="00D815F6">
        <w:rPr>
          <w:rStyle w:val="Referencakomentara"/>
        </w:rPr>
        <w:commentReference w:id="5"/>
      </w:r>
      <w:r>
        <w:rPr>
          <w:rFonts w:ascii="Tahoma" w:hAnsi="Tahoma" w:cs="Tahoma"/>
        </w:rPr>
        <w:t>?</w:t>
      </w:r>
    </w:p>
    <w:p w14:paraId="57698BEA" w14:textId="77777777" w:rsidR="00530B0A" w:rsidRDefault="00530B0A"/>
    <w:sectPr w:rsidR="00530B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agana Jurilj Prgomet" w:date="2021-11-23T20:53:00Z" w:initials="DJP">
    <w:p w14:paraId="2E1F8B1D" w14:textId="698FECAE" w:rsidR="00C766CA" w:rsidRDefault="00C766CA">
      <w:pPr>
        <w:pStyle w:val="Tekstkomentara"/>
      </w:pPr>
      <w:r>
        <w:rPr>
          <w:rStyle w:val="Referencakomentara"/>
        </w:rPr>
        <w:annotationRef/>
      </w:r>
      <w:r>
        <w:t xml:space="preserve">Dein Fallbeispiel hast du vollständig und </w:t>
      </w:r>
      <w:r w:rsidR="00726577">
        <w:t>nachvollziehbar</w:t>
      </w:r>
      <w:r>
        <w:t xml:space="preserve"> dargestellt</w:t>
      </w:r>
      <w:r w:rsidR="00726577">
        <w:t>. Man kann alle Schritte, wie es zu dem PEP gekommen ist, verfolgen.</w:t>
      </w:r>
    </w:p>
  </w:comment>
  <w:comment w:id="1" w:author="Dragana Jurilj Prgomet" w:date="2021-11-23T20:59:00Z" w:initials="DJP">
    <w:p w14:paraId="5177C153" w14:textId="20DB7368" w:rsidR="00726577" w:rsidRDefault="00726577">
      <w:pPr>
        <w:pStyle w:val="Tekstkomentara"/>
      </w:pPr>
      <w:r>
        <w:rPr>
          <w:rStyle w:val="Referencakomentara"/>
        </w:rPr>
        <w:annotationRef/>
      </w:r>
      <w:r>
        <w:t xml:space="preserve">Hier hätte ich genauso reagiert. Zuerst würde ich die TN zum Nachdenken anregen, ob das PEP in 2 UE (2x45 Minuten) durchführbar ist. </w:t>
      </w:r>
    </w:p>
  </w:comment>
  <w:comment w:id="2" w:author="Dragana Jurilj Prgomet" w:date="2021-11-23T21:06:00Z" w:initials="DJP">
    <w:p w14:paraId="109AC9D0" w14:textId="77777777" w:rsidR="007C727D" w:rsidRDefault="00726577">
      <w:pPr>
        <w:pStyle w:val="Tekstkomentara"/>
      </w:pPr>
      <w:r>
        <w:rPr>
          <w:rStyle w:val="Referencakomentara"/>
        </w:rPr>
        <w:annotationRef/>
      </w:r>
      <w:r>
        <w:t xml:space="preserve">Hier würde ich viel mehr nachfragen. Ich würde nach dem Impuls </w:t>
      </w:r>
      <w:proofErr w:type="spellStart"/>
      <w:r>
        <w:t>fragen</w:t>
      </w:r>
      <w:proofErr w:type="spellEnd"/>
      <w:r>
        <w:t xml:space="preserve"> (nicht nur Kapitel/Teilkapitel), </w:t>
      </w:r>
      <w:r w:rsidR="007C727D">
        <w:t xml:space="preserve">wie war es bis jetzt? Hatten sie bis jetzt persönliche Zugänge im Unterricht? </w:t>
      </w:r>
      <w:r w:rsidR="007C727D">
        <w:t>Was wäre also das Ziel ihrer Erkundung?</w:t>
      </w:r>
      <w:r w:rsidR="007C727D">
        <w:t xml:space="preserve"> Wollen sie die </w:t>
      </w:r>
      <w:proofErr w:type="spellStart"/>
      <w:proofErr w:type="gramStart"/>
      <w:r w:rsidR="007C727D">
        <w:t>pers.Zugänge</w:t>
      </w:r>
      <w:proofErr w:type="spellEnd"/>
      <w:proofErr w:type="gramEnd"/>
      <w:r w:rsidR="007C727D">
        <w:t xml:space="preserve"> erst jetzt in den Unterricht einbringen oder wollen sie, die bereits existieren verändern/anpassen?  Und sie dann hinweisen, ihre Frage, etwas zu präzisieren, wenn sie all diese Fragen beantwortet haben. Und sie sollten auch versuchen, beobachtbare, messbare, erfragbare Indikatoren zu der Frage zu formulieren.</w:t>
      </w:r>
    </w:p>
    <w:p w14:paraId="1DE71355" w14:textId="595FD5A3" w:rsidR="007C727D" w:rsidRDefault="007C727D">
      <w:pPr>
        <w:pStyle w:val="Tekstkomentara"/>
      </w:pPr>
    </w:p>
  </w:comment>
  <w:comment w:id="3" w:author="Dragana Jurilj Prgomet" w:date="2021-11-23T21:18:00Z" w:initials="DJP">
    <w:p w14:paraId="294A2008" w14:textId="066339A4" w:rsidR="00D815F6" w:rsidRDefault="00D815F6">
      <w:pPr>
        <w:pStyle w:val="Tekstkomentara"/>
      </w:pPr>
      <w:r>
        <w:rPr>
          <w:rStyle w:val="Referencakomentara"/>
        </w:rPr>
        <w:annotationRef/>
      </w:r>
      <w:r>
        <w:t xml:space="preserve">Dieses Problem mit Indikatoren kenne ich sehr gut aus eigener </w:t>
      </w:r>
      <w:proofErr w:type="spellStart"/>
      <w:r>
        <w:t>Tutorierungserfahrung</w:t>
      </w:r>
      <w:proofErr w:type="spellEnd"/>
      <w:r>
        <w:t xml:space="preserve">. Deswegen bestehe ich immer darauf, dass die TN überprüfen sollen, ob die Indikatoren beobachtbar, erfragbar, </w:t>
      </w:r>
      <w:proofErr w:type="gramStart"/>
      <w:r>
        <w:t>messbar,  transparent</w:t>
      </w:r>
      <w:proofErr w:type="gramEnd"/>
      <w:r>
        <w:t xml:space="preserve">  und objektiv sind. </w:t>
      </w:r>
    </w:p>
  </w:comment>
  <w:comment w:id="4" w:author="Dragana Jurilj Prgomet" w:date="2021-11-23T21:21:00Z" w:initials="DJP">
    <w:p w14:paraId="05EB2006" w14:textId="0B6CF41F" w:rsidR="00D815F6" w:rsidRDefault="00D815F6">
      <w:pPr>
        <w:pStyle w:val="Tekstkomentara"/>
      </w:pPr>
      <w:r>
        <w:rPr>
          <w:rStyle w:val="Referencakomentara"/>
        </w:rPr>
        <w:annotationRef/>
      </w:r>
      <w:r>
        <w:t xml:space="preserve">Da bin ich ganz deiner Meinung. Wenn die TN mehrere DLL hintereinander absolvieren, dann merkt man, dass viele TN dazu neigen, „oberflächlicher“ zu arbeiten. Besonders, wenn sich das Schuljahrende nähert. </w:t>
      </w:r>
    </w:p>
  </w:comment>
  <w:comment w:id="5" w:author="Dragana Jurilj Prgomet" w:date="2021-11-23T21:23:00Z" w:initials="DJP">
    <w:p w14:paraId="6DDE073A" w14:textId="662A8554" w:rsidR="00D815F6" w:rsidRDefault="00D815F6">
      <w:pPr>
        <w:pStyle w:val="Tekstkomentara"/>
      </w:pPr>
      <w:r>
        <w:rPr>
          <w:rStyle w:val="Referencakomentara"/>
        </w:rPr>
        <w:annotationRef/>
      </w:r>
      <w:r>
        <w:t xml:space="preserve">Das denke ich nicht. </w:t>
      </w:r>
      <w:r>
        <w:t>Ich bin der Meinung, dass es besser ist, die TN rechtzeitig zu „auf die richtige Spur“ zu bringen, als alles durch zu lassen und bei der PEP-Präsentation dann zu sagen, dass das ganze vom Anfang an nicht gut war.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1F8B1D" w15:done="0"/>
  <w15:commentEx w15:paraId="5177C153" w15:done="0"/>
  <w15:commentEx w15:paraId="1DE71355" w15:done="0"/>
  <w15:commentEx w15:paraId="294A2008" w15:done="0"/>
  <w15:commentEx w15:paraId="05EB2006" w15:done="0"/>
  <w15:commentEx w15:paraId="6DDE0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D34F" w16cex:dateUtc="2021-11-23T19:53:00Z"/>
  <w16cex:commentExtensible w16cex:durableId="2547D4B3" w16cex:dateUtc="2021-11-23T19:59:00Z"/>
  <w16cex:commentExtensible w16cex:durableId="2547D663" w16cex:dateUtc="2021-11-23T20:06:00Z"/>
  <w16cex:commentExtensible w16cex:durableId="2547D92B" w16cex:dateUtc="2021-11-23T20:18:00Z"/>
  <w16cex:commentExtensible w16cex:durableId="2547D9F6" w16cex:dateUtc="2021-11-23T20:21:00Z"/>
  <w16cex:commentExtensible w16cex:durableId="2547DA69" w16cex:dateUtc="2021-11-23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1F8B1D" w16cid:durableId="2547D34F"/>
  <w16cid:commentId w16cid:paraId="5177C153" w16cid:durableId="2547D4B3"/>
  <w16cid:commentId w16cid:paraId="1DE71355" w16cid:durableId="2547D663"/>
  <w16cid:commentId w16cid:paraId="294A2008" w16cid:durableId="2547D92B"/>
  <w16cid:commentId w16cid:paraId="05EB2006" w16cid:durableId="2547D9F6"/>
  <w16cid:commentId w16cid:paraId="6DDE073A" w16cid:durableId="2547DA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gana Jurilj Prgomet">
    <w15:presenceInfo w15:providerId="None" w15:userId="Dragana Jurilj Prgom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0A"/>
    <w:rsid w:val="00100112"/>
    <w:rsid w:val="00202A24"/>
    <w:rsid w:val="003C5EE0"/>
    <w:rsid w:val="003C7A83"/>
    <w:rsid w:val="00530B0A"/>
    <w:rsid w:val="00726577"/>
    <w:rsid w:val="007C727D"/>
    <w:rsid w:val="00C766CA"/>
    <w:rsid w:val="00D8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C99E"/>
  <w15:chartTrackingRefBased/>
  <w15:docId w15:val="{021E1C25-4A58-432F-9440-DA6F282E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0A"/>
    <w:rPr>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0B0A"/>
    <w:pPr>
      <w:ind w:left="720"/>
      <w:contextualSpacing/>
    </w:pPr>
  </w:style>
  <w:style w:type="character" w:styleId="Referencakomentara">
    <w:name w:val="annotation reference"/>
    <w:basedOn w:val="Zadanifontodlomka"/>
    <w:uiPriority w:val="99"/>
    <w:semiHidden/>
    <w:unhideWhenUsed/>
    <w:rsid w:val="00C766CA"/>
    <w:rPr>
      <w:sz w:val="16"/>
      <w:szCs w:val="16"/>
    </w:rPr>
  </w:style>
  <w:style w:type="paragraph" w:styleId="Tekstkomentara">
    <w:name w:val="annotation text"/>
    <w:basedOn w:val="Normal"/>
    <w:link w:val="TekstkomentaraChar"/>
    <w:uiPriority w:val="99"/>
    <w:semiHidden/>
    <w:unhideWhenUsed/>
    <w:rsid w:val="00C766CA"/>
    <w:pPr>
      <w:spacing w:line="240" w:lineRule="auto"/>
    </w:pPr>
    <w:rPr>
      <w:sz w:val="20"/>
      <w:szCs w:val="20"/>
    </w:rPr>
  </w:style>
  <w:style w:type="character" w:customStyle="1" w:styleId="TekstkomentaraChar">
    <w:name w:val="Tekst komentara Char"/>
    <w:basedOn w:val="Zadanifontodlomka"/>
    <w:link w:val="Tekstkomentara"/>
    <w:uiPriority w:val="99"/>
    <w:semiHidden/>
    <w:rsid w:val="00C766CA"/>
    <w:rPr>
      <w:sz w:val="20"/>
      <w:szCs w:val="20"/>
      <w:lang w:val="de-DE"/>
    </w:rPr>
  </w:style>
  <w:style w:type="paragraph" w:styleId="Predmetkomentara">
    <w:name w:val="annotation subject"/>
    <w:basedOn w:val="Tekstkomentara"/>
    <w:next w:val="Tekstkomentara"/>
    <w:link w:val="PredmetkomentaraChar"/>
    <w:uiPriority w:val="99"/>
    <w:semiHidden/>
    <w:unhideWhenUsed/>
    <w:rsid w:val="00C766CA"/>
    <w:rPr>
      <w:b/>
      <w:bCs/>
    </w:rPr>
  </w:style>
  <w:style w:type="character" w:customStyle="1" w:styleId="PredmetkomentaraChar">
    <w:name w:val="Predmet komentara Char"/>
    <w:basedOn w:val="TekstkomentaraChar"/>
    <w:link w:val="Predmetkomentara"/>
    <w:uiPriority w:val="99"/>
    <w:semiHidden/>
    <w:rsid w:val="00C766CA"/>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18" Type="http://schemas.openxmlformats.org/officeDocument/2006/relationships/image" Target="media/image9.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2.png"/><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C49C-CD95-4F3A-A654-3F1EAF96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172</Words>
  <Characters>983</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Dragana Jurilj Prgomet</cp:lastModifiedBy>
  <cp:revision>2</cp:revision>
  <dcterms:created xsi:type="dcterms:W3CDTF">2021-11-23T20:27:00Z</dcterms:created>
  <dcterms:modified xsi:type="dcterms:W3CDTF">2021-11-23T20:27:00Z</dcterms:modified>
</cp:coreProperties>
</file>