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83A11" w14:textId="61906337" w:rsidR="00682765" w:rsidRDefault="001C3E51">
      <w:pPr>
        <w:rPr>
          <w:rFonts w:ascii="Times New Roman" w:hAnsi="Times New Roman" w:cs="Times New Roman"/>
          <w:sz w:val="24"/>
          <w:szCs w:val="24"/>
        </w:rPr>
      </w:pPr>
      <w:bookmarkStart w:id="0" w:name="_GoBack"/>
      <w:bookmarkEnd w:id="0"/>
      <w:r w:rsidRPr="001C3E51">
        <w:rPr>
          <w:rFonts w:ascii="Times New Roman" w:hAnsi="Times New Roman" w:cs="Times New Roman"/>
          <w:sz w:val="24"/>
          <w:szCs w:val="24"/>
          <w:u w:val="single"/>
        </w:rPr>
        <w:t>Themenblock 1: Rechtsbehelfsbelehrung</w:t>
      </w:r>
    </w:p>
    <w:p w14:paraId="7B3B2213" w14:textId="0529F994" w:rsidR="001C3E51" w:rsidRDefault="001C3E51">
      <w:pPr>
        <w:rPr>
          <w:rFonts w:ascii="Times New Roman" w:hAnsi="Times New Roman" w:cs="Times New Roman"/>
          <w:sz w:val="24"/>
          <w:szCs w:val="24"/>
        </w:rPr>
      </w:pPr>
      <w:r>
        <w:rPr>
          <w:rFonts w:ascii="Times New Roman" w:hAnsi="Times New Roman" w:cs="Times New Roman"/>
          <w:sz w:val="24"/>
          <w:szCs w:val="24"/>
        </w:rPr>
        <w:t>- Wo erfolgt die Rechtbehelfsbelehrung…</w:t>
      </w:r>
    </w:p>
    <w:p w14:paraId="61A0F1C2" w14:textId="3573D813" w:rsidR="001C3E51" w:rsidRDefault="001C3E51" w:rsidP="001C3E51">
      <w:pPr>
        <w:ind w:left="705"/>
        <w:rPr>
          <w:rFonts w:ascii="Times New Roman" w:hAnsi="Times New Roman" w:cs="Times New Roman"/>
          <w:sz w:val="24"/>
          <w:szCs w:val="24"/>
        </w:rPr>
      </w:pPr>
      <w:r>
        <w:rPr>
          <w:rFonts w:ascii="Times New Roman" w:hAnsi="Times New Roman" w:cs="Times New Roman"/>
          <w:sz w:val="24"/>
          <w:szCs w:val="24"/>
        </w:rPr>
        <w:t xml:space="preserve">a) für </w:t>
      </w:r>
      <w:proofErr w:type="spellStart"/>
      <w:r>
        <w:rPr>
          <w:rFonts w:ascii="Times New Roman" w:hAnsi="Times New Roman" w:cs="Times New Roman"/>
          <w:sz w:val="24"/>
          <w:szCs w:val="24"/>
        </w:rPr>
        <w:t>Interne</w:t>
      </w:r>
      <w:proofErr w:type="spellEnd"/>
      <w:r>
        <w:rPr>
          <w:rFonts w:ascii="Times New Roman" w:hAnsi="Times New Roman" w:cs="Times New Roman"/>
          <w:sz w:val="24"/>
          <w:szCs w:val="24"/>
        </w:rPr>
        <w:t xml:space="preserve"> - Vor der Prüfung, z.B. im Rahmen des DSH-Kurses, mithilfe eines gesonderten Dokuments? </w:t>
      </w:r>
      <w:r w:rsidR="00CB34D9">
        <w:rPr>
          <w:rFonts w:ascii="Times New Roman" w:hAnsi="Times New Roman" w:cs="Times New Roman"/>
          <w:sz w:val="24"/>
          <w:szCs w:val="24"/>
        </w:rPr>
        <w:t xml:space="preserve">Als Teil der Belehrung am Prüfungstag? </w:t>
      </w:r>
      <w:r>
        <w:rPr>
          <w:rFonts w:ascii="Times New Roman" w:hAnsi="Times New Roman" w:cs="Times New Roman"/>
          <w:sz w:val="24"/>
          <w:szCs w:val="24"/>
        </w:rPr>
        <w:t xml:space="preserve">Unter (online) veröffentlichten (schriftlichen) Prüfungsergebnissen? </w:t>
      </w:r>
      <w:r w:rsidR="00CB34D9">
        <w:rPr>
          <w:rFonts w:ascii="Times New Roman" w:hAnsi="Times New Roman" w:cs="Times New Roman"/>
          <w:sz w:val="24"/>
          <w:szCs w:val="24"/>
        </w:rPr>
        <w:t xml:space="preserve">Auf dem Zeugnis? </w:t>
      </w:r>
    </w:p>
    <w:p w14:paraId="2C4833FE" w14:textId="4AD53418" w:rsidR="001C3E51" w:rsidRDefault="001C3E51" w:rsidP="001C3E51">
      <w:pPr>
        <w:ind w:left="705"/>
        <w:rPr>
          <w:rFonts w:ascii="Times New Roman" w:hAnsi="Times New Roman" w:cs="Times New Roman"/>
          <w:sz w:val="24"/>
          <w:szCs w:val="24"/>
        </w:rPr>
      </w:pPr>
      <w:r>
        <w:rPr>
          <w:rFonts w:ascii="Times New Roman" w:hAnsi="Times New Roman" w:cs="Times New Roman"/>
          <w:sz w:val="24"/>
          <w:szCs w:val="24"/>
        </w:rPr>
        <w:t xml:space="preserve">b) für Externe - </w:t>
      </w:r>
      <w:r w:rsidR="00CB34D9">
        <w:rPr>
          <w:rFonts w:ascii="Times New Roman" w:hAnsi="Times New Roman" w:cs="Times New Roman"/>
          <w:sz w:val="24"/>
          <w:szCs w:val="24"/>
        </w:rPr>
        <w:t>Als Teil der Belehrung am Prüfungstag? Unter (online) veröffentlichten (schriftlichen) Prüfungsergebnissen? Auf dem Zeugnis?</w:t>
      </w:r>
    </w:p>
    <w:p w14:paraId="703C4998" w14:textId="0D74BF9D" w:rsidR="00264C4C" w:rsidRDefault="00264C4C" w:rsidP="00264C4C">
      <w:pPr>
        <w:rPr>
          <w:rFonts w:ascii="Times New Roman" w:hAnsi="Times New Roman" w:cs="Times New Roman"/>
          <w:sz w:val="24"/>
          <w:szCs w:val="24"/>
        </w:rPr>
      </w:pPr>
      <w:r>
        <w:rPr>
          <w:rFonts w:ascii="Times New Roman" w:hAnsi="Times New Roman" w:cs="Times New Roman"/>
          <w:sz w:val="24"/>
          <w:szCs w:val="24"/>
        </w:rPr>
        <w:t>- Werden Rechtbehelfsbelehrungen nach jedem Prüfungsteilergebnis, d.h. a) nach der Bekanntgabe des schriftlichen Prüfungsergebnisses, b) nach der Bekanntgabe des mündlichen Prüfungsergebnisses und c) nach Feststellung des Gesamtergebnisses (d.h. mit der Zeugnisausgabe) gegeben?</w:t>
      </w:r>
    </w:p>
    <w:p w14:paraId="52E79A10" w14:textId="643B774B" w:rsidR="00264C4C" w:rsidRDefault="00264C4C" w:rsidP="00264C4C">
      <w:pPr>
        <w:rPr>
          <w:rFonts w:ascii="Times New Roman" w:hAnsi="Times New Roman" w:cs="Times New Roman"/>
          <w:sz w:val="24"/>
          <w:szCs w:val="24"/>
        </w:rPr>
      </w:pPr>
      <w:r>
        <w:rPr>
          <w:rFonts w:ascii="Times New Roman" w:hAnsi="Times New Roman" w:cs="Times New Roman"/>
          <w:sz w:val="24"/>
          <w:szCs w:val="24"/>
        </w:rPr>
        <w:t xml:space="preserve">- Welche Frist zum Widerspruch gegen ein Prüfungsergebnis gilt am jeweiligen Standort? </w:t>
      </w:r>
    </w:p>
    <w:p w14:paraId="585C6CB0" w14:textId="6CC270C1" w:rsidR="009C0282" w:rsidRDefault="009C0282" w:rsidP="00264C4C">
      <w:pPr>
        <w:rPr>
          <w:rFonts w:ascii="Times New Roman" w:hAnsi="Times New Roman" w:cs="Times New Roman"/>
          <w:sz w:val="24"/>
          <w:szCs w:val="24"/>
        </w:rPr>
      </w:pPr>
    </w:p>
    <w:p w14:paraId="7A6C8DA0" w14:textId="2E63A950" w:rsidR="009C0282" w:rsidRDefault="009C0282" w:rsidP="00264C4C">
      <w:pPr>
        <w:rPr>
          <w:rFonts w:ascii="Times New Roman" w:hAnsi="Times New Roman" w:cs="Times New Roman"/>
          <w:sz w:val="24"/>
          <w:szCs w:val="24"/>
          <w:u w:val="single"/>
        </w:rPr>
      </w:pPr>
      <w:r w:rsidRPr="009C0282">
        <w:rPr>
          <w:rFonts w:ascii="Times New Roman" w:hAnsi="Times New Roman" w:cs="Times New Roman"/>
          <w:sz w:val="24"/>
          <w:szCs w:val="24"/>
          <w:u w:val="single"/>
        </w:rPr>
        <w:t>Themenblock 2: W</w:t>
      </w:r>
      <w:r w:rsidR="007D50C8">
        <w:rPr>
          <w:rFonts w:ascii="Times New Roman" w:hAnsi="Times New Roman" w:cs="Times New Roman"/>
          <w:sz w:val="24"/>
          <w:szCs w:val="24"/>
          <w:u w:val="single"/>
        </w:rPr>
        <w:t>ide</w:t>
      </w:r>
      <w:r w:rsidRPr="009C0282">
        <w:rPr>
          <w:rFonts w:ascii="Times New Roman" w:hAnsi="Times New Roman" w:cs="Times New Roman"/>
          <w:sz w:val="24"/>
          <w:szCs w:val="24"/>
          <w:u w:val="single"/>
        </w:rPr>
        <w:t>rspruch</w:t>
      </w:r>
    </w:p>
    <w:p w14:paraId="40632439" w14:textId="2B88458B" w:rsidR="009E189F" w:rsidRDefault="009E189F" w:rsidP="00264C4C">
      <w:pPr>
        <w:rPr>
          <w:rFonts w:ascii="Times New Roman" w:hAnsi="Times New Roman" w:cs="Times New Roman"/>
          <w:sz w:val="24"/>
          <w:szCs w:val="24"/>
        </w:rPr>
      </w:pPr>
      <w:r w:rsidRPr="009E189F">
        <w:rPr>
          <w:rFonts w:ascii="Times New Roman" w:hAnsi="Times New Roman" w:cs="Times New Roman"/>
          <w:sz w:val="24"/>
          <w:szCs w:val="24"/>
        </w:rPr>
        <w:t xml:space="preserve">- </w:t>
      </w:r>
      <w:r>
        <w:rPr>
          <w:rFonts w:ascii="Times New Roman" w:hAnsi="Times New Roman" w:cs="Times New Roman"/>
          <w:sz w:val="24"/>
          <w:szCs w:val="24"/>
        </w:rPr>
        <w:t>Wird jeder Widerspruch entsprechend bearbeitet oder sind an die Bearbeitung Bedingungen geknüpft (</w:t>
      </w:r>
      <w:r w:rsidR="003A3F46">
        <w:rPr>
          <w:rFonts w:ascii="Times New Roman" w:hAnsi="Times New Roman" w:cs="Times New Roman"/>
          <w:sz w:val="24"/>
          <w:szCs w:val="24"/>
        </w:rPr>
        <w:t>M</w:t>
      </w:r>
      <w:r>
        <w:rPr>
          <w:rFonts w:ascii="Times New Roman" w:hAnsi="Times New Roman" w:cs="Times New Roman"/>
          <w:sz w:val="24"/>
          <w:szCs w:val="24"/>
        </w:rPr>
        <w:t>uss z.B. begründet werden, warum ein</w:t>
      </w:r>
      <w:r w:rsidR="003A3F46">
        <w:rPr>
          <w:rFonts w:ascii="Times New Roman" w:hAnsi="Times New Roman" w:cs="Times New Roman"/>
          <w:sz w:val="24"/>
          <w:szCs w:val="24"/>
        </w:rPr>
        <w:t>e</w:t>
      </w:r>
      <w:r>
        <w:rPr>
          <w:rFonts w:ascii="Times New Roman" w:hAnsi="Times New Roman" w:cs="Times New Roman"/>
          <w:sz w:val="24"/>
          <w:szCs w:val="24"/>
        </w:rPr>
        <w:t xml:space="preserve"> erneute Korrektur gewünscht ist oder warum gegen das Ergebnis einer mündlichen Prüfung Widerspruch eingelegt wird)</w:t>
      </w:r>
      <w:r w:rsidR="003A3F46">
        <w:rPr>
          <w:rFonts w:ascii="Times New Roman" w:hAnsi="Times New Roman" w:cs="Times New Roman"/>
          <w:sz w:val="24"/>
          <w:szCs w:val="24"/>
        </w:rPr>
        <w:t>?</w:t>
      </w:r>
      <w:r>
        <w:rPr>
          <w:rFonts w:ascii="Times New Roman" w:hAnsi="Times New Roman" w:cs="Times New Roman"/>
          <w:sz w:val="24"/>
          <w:szCs w:val="24"/>
        </w:rPr>
        <w:t xml:space="preserve"> </w:t>
      </w:r>
    </w:p>
    <w:p w14:paraId="25E0BCCA" w14:textId="7C09DA53" w:rsidR="003A3F46" w:rsidRDefault="003A3F46" w:rsidP="00264C4C">
      <w:pPr>
        <w:rPr>
          <w:rFonts w:ascii="Times New Roman" w:hAnsi="Times New Roman" w:cs="Times New Roman"/>
          <w:sz w:val="24"/>
          <w:szCs w:val="24"/>
        </w:rPr>
      </w:pPr>
      <w:r>
        <w:rPr>
          <w:rFonts w:ascii="Times New Roman" w:hAnsi="Times New Roman" w:cs="Times New Roman"/>
          <w:sz w:val="24"/>
          <w:szCs w:val="24"/>
        </w:rPr>
        <w:t>- Falls es eine Begründung des Widerspruchs gibt: Wie wird auf diese reagiert, d.h. kann in Abhängigkeit der Begründung z.B. auf eine erneute Korrektur einer Prüfung verzichtet werden?</w:t>
      </w:r>
    </w:p>
    <w:p w14:paraId="6D572742" w14:textId="77777777" w:rsidR="00181752" w:rsidRDefault="00181752" w:rsidP="00264C4C">
      <w:pPr>
        <w:rPr>
          <w:rFonts w:ascii="Times New Roman" w:hAnsi="Times New Roman" w:cs="Times New Roman"/>
          <w:sz w:val="24"/>
          <w:szCs w:val="24"/>
        </w:rPr>
      </w:pPr>
      <w:r>
        <w:rPr>
          <w:rFonts w:ascii="Times New Roman" w:hAnsi="Times New Roman" w:cs="Times New Roman"/>
          <w:sz w:val="24"/>
          <w:szCs w:val="24"/>
        </w:rPr>
        <w:t xml:space="preserve">-Wie erfolgt die (schriftliche) Reaktion auf einen Widerspruch gegen das Ergebnis einer </w:t>
      </w:r>
      <w:r w:rsidRPr="00181752">
        <w:rPr>
          <w:rFonts w:ascii="Times New Roman" w:hAnsi="Times New Roman" w:cs="Times New Roman"/>
          <w:sz w:val="24"/>
          <w:szCs w:val="24"/>
          <w:u w:val="single"/>
        </w:rPr>
        <w:t>mündlichen</w:t>
      </w:r>
      <w:r>
        <w:rPr>
          <w:rFonts w:ascii="Times New Roman" w:hAnsi="Times New Roman" w:cs="Times New Roman"/>
          <w:sz w:val="24"/>
          <w:szCs w:val="24"/>
        </w:rPr>
        <w:t xml:space="preserve"> Prüfung? </w:t>
      </w:r>
    </w:p>
    <w:p w14:paraId="210999F7" w14:textId="3B37AB2F" w:rsidR="001846EB" w:rsidRPr="009E189F" w:rsidRDefault="00181752" w:rsidP="00181752">
      <w:pPr>
        <w:ind w:left="708"/>
        <w:rPr>
          <w:rFonts w:ascii="Times New Roman" w:hAnsi="Times New Roman" w:cs="Times New Roman"/>
          <w:sz w:val="24"/>
          <w:szCs w:val="24"/>
        </w:rPr>
      </w:pPr>
      <w:r>
        <w:rPr>
          <w:rFonts w:ascii="Times New Roman" w:hAnsi="Times New Roman" w:cs="Times New Roman"/>
          <w:sz w:val="24"/>
          <w:szCs w:val="24"/>
        </w:rPr>
        <w:t xml:space="preserve">Wird der ausgefüllte Bewertungsbogen der betreffenden Person zur Verfügung gestellt? Wird ausführlicher, z.B. durch Ausformulierung des Bewertungsbogens, auf den Widerspruch reagiert? Werden entsprechend (sprachlich, inhaltlich) falsche Aussagen aus der Prüfung </w:t>
      </w:r>
      <w:r w:rsidR="00541D25">
        <w:rPr>
          <w:rFonts w:ascii="Times New Roman" w:hAnsi="Times New Roman" w:cs="Times New Roman"/>
          <w:sz w:val="24"/>
          <w:szCs w:val="24"/>
        </w:rPr>
        <w:t>für</w:t>
      </w:r>
      <w:r>
        <w:rPr>
          <w:rFonts w:ascii="Times New Roman" w:hAnsi="Times New Roman" w:cs="Times New Roman"/>
          <w:sz w:val="24"/>
          <w:szCs w:val="24"/>
        </w:rPr>
        <w:t xml:space="preserve"> die Erwiderung auf den Widerspruch genutzt</w:t>
      </w:r>
      <w:r w:rsidR="00541D25">
        <w:rPr>
          <w:rFonts w:ascii="Times New Roman" w:hAnsi="Times New Roman" w:cs="Times New Roman"/>
          <w:sz w:val="24"/>
          <w:szCs w:val="24"/>
        </w:rPr>
        <w:t>? etc.</w:t>
      </w:r>
    </w:p>
    <w:sectPr w:rsidR="001846EB" w:rsidRPr="009E18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54B"/>
    <w:rsid w:val="000533B3"/>
    <w:rsid w:val="00181752"/>
    <w:rsid w:val="001846EB"/>
    <w:rsid w:val="001C3E51"/>
    <w:rsid w:val="00264C4C"/>
    <w:rsid w:val="003A3F46"/>
    <w:rsid w:val="00541D25"/>
    <w:rsid w:val="0057654B"/>
    <w:rsid w:val="00682765"/>
    <w:rsid w:val="007D50C8"/>
    <w:rsid w:val="009C0282"/>
    <w:rsid w:val="009E189F"/>
    <w:rsid w:val="00CB34D9"/>
    <w:rsid w:val="00CF08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EDE7"/>
  <w15:chartTrackingRefBased/>
  <w15:docId w15:val="{BEEE2E83-034D-4C01-A7F9-75AC5A8C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1442</Characters>
  <Application>Microsoft Office Word</Application>
  <DocSecurity>0</DocSecurity>
  <Lines>131</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Engert, Manuel</dc:creator>
  <cp:keywords/>
  <dc:description/>
  <cp:lastModifiedBy>Milica Sabo</cp:lastModifiedBy>
  <cp:revision>2</cp:revision>
  <dcterms:created xsi:type="dcterms:W3CDTF">2024-06-25T13:35:00Z</dcterms:created>
  <dcterms:modified xsi:type="dcterms:W3CDTF">2024-06-25T13:35:00Z</dcterms:modified>
</cp:coreProperties>
</file>