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D4E" w:rsidRPr="007E15F7" w:rsidRDefault="00FC3D4E" w:rsidP="00CA62A6">
      <w:pPr>
        <w:pStyle w:val="Listenabsatz"/>
        <w:numPr>
          <w:ilvl w:val="0"/>
          <w:numId w:val="1"/>
        </w:numPr>
        <w:spacing w:after="120"/>
        <w:rPr>
          <w:rFonts w:cstheme="minorHAnsi"/>
          <w:b/>
          <w:sz w:val="28"/>
          <w:szCs w:val="28"/>
        </w:rPr>
      </w:pPr>
      <w:r w:rsidRPr="007E15F7">
        <w:rPr>
          <w:rFonts w:cstheme="minorHAnsi"/>
          <w:b/>
          <w:sz w:val="28"/>
          <w:szCs w:val="28"/>
        </w:rPr>
        <w:t>Fallbeispiel:</w:t>
      </w:r>
    </w:p>
    <w:p w:rsidR="00FC3D4E" w:rsidRDefault="00FC3D4E" w:rsidP="00CA62A6">
      <w:pPr>
        <w:spacing w:after="120"/>
        <w:rPr>
          <w:rFonts w:cstheme="minorHAnsi"/>
          <w:sz w:val="28"/>
          <w:szCs w:val="28"/>
        </w:rPr>
      </w:pPr>
      <w:r w:rsidRPr="007E15F7">
        <w:rPr>
          <w:rFonts w:cstheme="minorHAnsi"/>
          <w:sz w:val="28"/>
          <w:szCs w:val="28"/>
        </w:rPr>
        <w:t xml:space="preserve">Aufgabe: Sie sollten sich ein Fallbeispiel aus Ihrer (aktuellen) </w:t>
      </w:r>
      <w:proofErr w:type="spellStart"/>
      <w:r w:rsidRPr="007E15F7">
        <w:rPr>
          <w:rFonts w:cstheme="minorHAnsi"/>
          <w:sz w:val="28"/>
          <w:szCs w:val="28"/>
        </w:rPr>
        <w:t>Tutorierungspraxis</w:t>
      </w:r>
      <w:proofErr w:type="spellEnd"/>
      <w:r w:rsidRPr="007E15F7">
        <w:rPr>
          <w:rFonts w:cstheme="minorHAnsi"/>
          <w:sz w:val="28"/>
          <w:szCs w:val="28"/>
        </w:rPr>
        <w:t xml:space="preserve"> wählen, welches den Prozess Ihres </w:t>
      </w:r>
      <w:proofErr w:type="spellStart"/>
      <w:r w:rsidRPr="007E15F7">
        <w:rPr>
          <w:rFonts w:cstheme="minorHAnsi"/>
          <w:sz w:val="28"/>
          <w:szCs w:val="28"/>
        </w:rPr>
        <w:t>Tutorierens</w:t>
      </w:r>
      <w:proofErr w:type="spellEnd"/>
      <w:r w:rsidRPr="007E15F7">
        <w:rPr>
          <w:rFonts w:cstheme="minorHAnsi"/>
          <w:sz w:val="28"/>
          <w:szCs w:val="28"/>
        </w:rPr>
        <w:t xml:space="preserve"> gut nachzeichnet, aber trotzdem eine Herausforderung für Sie war. Schön wäre es, wenn Sie ein Beispiel wählen könnten, welches eine Thread folgt - dem roten Faden</w:t>
      </w:r>
      <w:r w:rsidR="007E15F7">
        <w:rPr>
          <w:rFonts w:cstheme="minorHAnsi"/>
          <w:sz w:val="28"/>
          <w:szCs w:val="28"/>
        </w:rPr>
        <w:t>.</w:t>
      </w:r>
    </w:p>
    <w:p w:rsidR="007E15F7" w:rsidRPr="007E15F7" w:rsidRDefault="007E15F7" w:rsidP="00CA62A6">
      <w:pPr>
        <w:spacing w:after="120"/>
        <w:rPr>
          <w:rFonts w:cstheme="minorHAnsi"/>
          <w:sz w:val="28"/>
          <w:szCs w:val="28"/>
        </w:rPr>
      </w:pPr>
    </w:p>
    <w:p w:rsidR="00AD7A16" w:rsidRPr="00CA62A6" w:rsidRDefault="00FC3D4E" w:rsidP="00CA62A6">
      <w:pPr>
        <w:spacing w:after="120"/>
        <w:rPr>
          <w:rFonts w:cstheme="minorHAnsi"/>
          <w:b/>
        </w:rPr>
      </w:pPr>
      <w:r w:rsidRPr="00CA62A6">
        <w:rPr>
          <w:rFonts w:cstheme="minorHAnsi"/>
          <w:b/>
        </w:rPr>
        <w:t xml:space="preserve">Mein erstes Fallbeispiel: </w:t>
      </w:r>
    </w:p>
    <w:p w:rsidR="00FC3D4E" w:rsidRPr="00CA62A6" w:rsidRDefault="00FC3D4E" w:rsidP="00CA62A6">
      <w:pPr>
        <w:spacing w:after="120"/>
        <w:rPr>
          <w:rFonts w:cstheme="minorHAnsi"/>
        </w:rPr>
      </w:pPr>
      <w:r w:rsidRPr="00CA62A6">
        <w:rPr>
          <w:rFonts w:cstheme="minorHAnsi"/>
          <w:u w:val="single"/>
        </w:rPr>
        <w:t>Kursformat:</w:t>
      </w:r>
      <w:r w:rsidRPr="00CA62A6">
        <w:rPr>
          <w:rFonts w:cstheme="minorHAnsi"/>
        </w:rPr>
        <w:t xml:space="preserve">  </w:t>
      </w:r>
    </w:p>
    <w:p w:rsidR="00FC3D4E" w:rsidRPr="00CA62A6" w:rsidRDefault="00FC3D4E" w:rsidP="00CA62A6">
      <w:pPr>
        <w:spacing w:after="120"/>
        <w:rPr>
          <w:rFonts w:cstheme="minorHAnsi"/>
        </w:rPr>
      </w:pPr>
      <w:r w:rsidRPr="00CA62A6">
        <w:rPr>
          <w:rFonts w:cstheme="minorHAnsi"/>
          <w:u w:val="single"/>
        </w:rPr>
        <w:t>DLL Einheit:</w:t>
      </w:r>
      <w:r w:rsidRPr="00CA62A6">
        <w:rPr>
          <w:rFonts w:cstheme="minorHAnsi"/>
        </w:rPr>
        <w:t xml:space="preserve"> </w:t>
      </w:r>
    </w:p>
    <w:p w:rsidR="00FC3D4E" w:rsidRPr="00CA62A6" w:rsidRDefault="00FC3D4E" w:rsidP="00CA62A6">
      <w:pPr>
        <w:spacing w:after="120"/>
        <w:rPr>
          <w:rFonts w:cstheme="minorHAnsi"/>
        </w:rPr>
      </w:pPr>
      <w:r w:rsidRPr="00CA62A6">
        <w:rPr>
          <w:rFonts w:cstheme="minorHAnsi"/>
          <w:u w:val="single"/>
        </w:rPr>
        <w:t xml:space="preserve">Kapitel: </w:t>
      </w:r>
    </w:p>
    <w:p w:rsidR="00FC3D4E" w:rsidRPr="00CA62A6" w:rsidRDefault="00FC3D4E" w:rsidP="00CA62A6">
      <w:pPr>
        <w:spacing w:after="120"/>
        <w:rPr>
          <w:rFonts w:cstheme="minorHAnsi"/>
        </w:rPr>
      </w:pPr>
      <w:r w:rsidRPr="00CA62A6">
        <w:rPr>
          <w:rFonts w:cstheme="minorHAnsi"/>
          <w:u w:val="single"/>
        </w:rPr>
        <w:t>Thema:</w:t>
      </w:r>
      <w:r w:rsidRPr="00CA62A6">
        <w:rPr>
          <w:rFonts w:cstheme="minorHAnsi"/>
        </w:rPr>
        <w:t xml:space="preserve"> </w:t>
      </w:r>
    </w:p>
    <w:p w:rsidR="00FC3D4E" w:rsidRPr="00CA62A6" w:rsidRDefault="00FC3D4E" w:rsidP="00CA62A6">
      <w:pPr>
        <w:spacing w:after="120"/>
        <w:rPr>
          <w:rFonts w:cstheme="minorHAnsi"/>
        </w:rPr>
      </w:pPr>
    </w:p>
    <w:p w:rsidR="00CA62A6" w:rsidRPr="00CA62A6" w:rsidRDefault="00CA62A6" w:rsidP="00CA62A6">
      <w:pPr>
        <w:spacing w:after="120"/>
        <w:rPr>
          <w:rFonts w:cstheme="minorHAnsi"/>
          <w:u w:val="single"/>
        </w:rPr>
      </w:pPr>
      <w:r w:rsidRPr="00CA62A6">
        <w:rPr>
          <w:rFonts w:cstheme="minorHAnsi"/>
          <w:u w:val="single"/>
        </w:rPr>
        <w:t>Beitrag des TN/der TN:</w:t>
      </w:r>
    </w:p>
    <w:p w:rsidR="000E22AE" w:rsidRDefault="000E22AE" w:rsidP="00CA62A6">
      <w:pPr>
        <w:spacing w:after="120"/>
        <w:rPr>
          <w:rFonts w:cstheme="minorHAnsi"/>
          <w:u w:val="single"/>
        </w:rPr>
      </w:pPr>
    </w:p>
    <w:p w:rsidR="00FC3D4E" w:rsidRPr="00CA62A6" w:rsidRDefault="00FC3D4E" w:rsidP="00CA62A6">
      <w:pPr>
        <w:spacing w:after="120"/>
        <w:rPr>
          <w:rFonts w:cstheme="minorHAnsi"/>
          <w:u w:val="single"/>
        </w:rPr>
      </w:pPr>
      <w:r w:rsidRPr="00CA62A6">
        <w:rPr>
          <w:rFonts w:cstheme="minorHAnsi"/>
          <w:u w:val="single"/>
        </w:rPr>
        <w:t>Mein Beitrag als Tutor*in:</w:t>
      </w:r>
    </w:p>
    <w:p w:rsidR="000E22AE" w:rsidRDefault="000E22AE" w:rsidP="00CA62A6">
      <w:pPr>
        <w:spacing w:after="120"/>
        <w:rPr>
          <w:rFonts w:cstheme="minorHAnsi"/>
          <w:u w:val="single"/>
        </w:rPr>
      </w:pPr>
    </w:p>
    <w:p w:rsidR="00FC3D4E" w:rsidRPr="00CA62A6" w:rsidRDefault="00FC3D4E" w:rsidP="00CA62A6">
      <w:pPr>
        <w:spacing w:after="120"/>
        <w:rPr>
          <w:rFonts w:cstheme="minorHAnsi"/>
          <w:u w:val="single"/>
        </w:rPr>
      </w:pPr>
      <w:r w:rsidRPr="00CA62A6">
        <w:rPr>
          <w:rFonts w:cstheme="minorHAnsi"/>
          <w:u w:val="single"/>
        </w:rPr>
        <w:t>Reaktion des TN</w:t>
      </w:r>
      <w:r w:rsidR="00CA62A6" w:rsidRPr="00CA62A6">
        <w:rPr>
          <w:rFonts w:cstheme="minorHAnsi"/>
          <w:u w:val="single"/>
        </w:rPr>
        <w:t>/ der TN</w:t>
      </w:r>
      <w:r w:rsidRPr="00CA62A6">
        <w:rPr>
          <w:rFonts w:cstheme="minorHAnsi"/>
          <w:u w:val="single"/>
        </w:rPr>
        <w:t>:</w:t>
      </w:r>
    </w:p>
    <w:p w:rsidR="000E22AE" w:rsidRDefault="000E22AE" w:rsidP="00CA62A6">
      <w:pPr>
        <w:spacing w:after="120"/>
        <w:rPr>
          <w:rFonts w:cstheme="minorHAnsi"/>
          <w:u w:val="single"/>
        </w:rPr>
      </w:pPr>
    </w:p>
    <w:p w:rsidR="00FC3D4E" w:rsidRDefault="00FC3D4E" w:rsidP="00CA62A6">
      <w:pPr>
        <w:spacing w:after="120"/>
        <w:rPr>
          <w:rFonts w:cstheme="minorHAnsi"/>
          <w:u w:val="single"/>
        </w:rPr>
      </w:pPr>
      <w:r w:rsidRPr="00CA62A6">
        <w:rPr>
          <w:rFonts w:cstheme="minorHAnsi"/>
          <w:u w:val="single"/>
        </w:rPr>
        <w:t>Meine Reaktion auf die Reaktion des TN:</w:t>
      </w:r>
    </w:p>
    <w:p w:rsidR="000E22AE" w:rsidRDefault="000E22AE" w:rsidP="00CA62A6">
      <w:pPr>
        <w:spacing w:after="120"/>
        <w:rPr>
          <w:rFonts w:cstheme="minorHAnsi"/>
          <w:u w:val="single"/>
        </w:rPr>
      </w:pPr>
    </w:p>
    <w:p w:rsidR="00FC3D4E" w:rsidRPr="00034E9C" w:rsidRDefault="00FC3D4E" w:rsidP="00CA62A6">
      <w:pPr>
        <w:spacing w:after="120"/>
        <w:rPr>
          <w:rFonts w:cstheme="minorHAnsi"/>
          <w:u w:val="single"/>
        </w:rPr>
      </w:pPr>
      <w:r w:rsidRPr="00034E9C">
        <w:rPr>
          <w:rFonts w:cstheme="minorHAnsi"/>
          <w:u w:val="single"/>
        </w:rPr>
        <w:t>ggf. weiterer Verlauf:</w:t>
      </w:r>
      <w:r w:rsidR="00A30A98">
        <w:rPr>
          <w:rFonts w:cstheme="minorHAnsi"/>
          <w:u w:val="single"/>
        </w:rPr>
        <w:t xml:space="preserve"> </w:t>
      </w:r>
      <w:r w:rsidR="00A30A98" w:rsidRPr="00A30A98">
        <w:rPr>
          <w:rFonts w:cstheme="minorHAnsi"/>
        </w:rPr>
        <w:t>keiner</w:t>
      </w:r>
    </w:p>
    <w:p w:rsidR="00FC3D4E" w:rsidRPr="00CA62A6" w:rsidRDefault="00FC3D4E" w:rsidP="00CA62A6">
      <w:pPr>
        <w:spacing w:after="120"/>
        <w:rPr>
          <w:rFonts w:cstheme="minorHAnsi"/>
        </w:rPr>
      </w:pPr>
    </w:p>
    <w:p w:rsidR="00FC3D4E" w:rsidRPr="00034E9C" w:rsidRDefault="00FC3D4E" w:rsidP="00CA62A6">
      <w:pPr>
        <w:spacing w:after="120"/>
        <w:rPr>
          <w:rFonts w:cstheme="minorHAnsi"/>
        </w:rPr>
      </w:pPr>
      <w:r w:rsidRPr="00034E9C">
        <w:rPr>
          <w:rFonts w:cstheme="minorHAnsi"/>
          <w:u w:val="single"/>
        </w:rPr>
        <w:t>Bemerkungen:</w:t>
      </w:r>
    </w:p>
    <w:p w:rsidR="00FC3D4E" w:rsidRPr="00CA62A6" w:rsidRDefault="00FC3D4E" w:rsidP="00CA62A6">
      <w:pPr>
        <w:spacing w:after="120"/>
        <w:rPr>
          <w:rFonts w:cstheme="minorHAnsi"/>
        </w:rPr>
      </w:pPr>
    </w:p>
    <w:p w:rsidR="00FC3D4E" w:rsidRPr="00CA62A6" w:rsidRDefault="00FC3D4E" w:rsidP="00CA62A6">
      <w:pPr>
        <w:spacing w:after="120"/>
        <w:rPr>
          <w:rFonts w:cstheme="minorHAnsi"/>
        </w:rPr>
      </w:pPr>
      <w:r w:rsidRPr="00C22942">
        <w:rPr>
          <w:rFonts w:cstheme="minorHAnsi"/>
          <w:u w:val="single"/>
        </w:rPr>
        <w:t>Deshalb habe ich das Fallbeispiel gewählt:</w:t>
      </w:r>
      <w:r w:rsidR="00034E9C" w:rsidRPr="00C22942">
        <w:rPr>
          <w:rFonts w:cstheme="minorHAnsi"/>
          <w:u w:val="single"/>
        </w:rPr>
        <w:t xml:space="preserve"> </w:t>
      </w:r>
      <w:bookmarkStart w:id="0" w:name="_GoBack"/>
      <w:bookmarkEnd w:id="0"/>
    </w:p>
    <w:sectPr w:rsidR="00FC3D4E" w:rsidRPr="00CA62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0EC0"/>
    <w:multiLevelType w:val="hybridMultilevel"/>
    <w:tmpl w:val="5B22BF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4E"/>
    <w:rsid w:val="00027C2D"/>
    <w:rsid w:val="00034E9C"/>
    <w:rsid w:val="000E22AE"/>
    <w:rsid w:val="005E7BC9"/>
    <w:rsid w:val="007E15F7"/>
    <w:rsid w:val="00A30A98"/>
    <w:rsid w:val="00AD7A16"/>
    <w:rsid w:val="00C22942"/>
    <w:rsid w:val="00CA62A6"/>
    <w:rsid w:val="00EA4931"/>
    <w:rsid w:val="00FC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CA59"/>
  <w15:chartTrackingRefBased/>
  <w15:docId w15:val="{4BB5A306-FEEB-46E4-86C7-6E26C14F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3D4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A4931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CA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505</Characters>
  <Application>Microsoft Office Word</Application>
  <DocSecurity>0</DocSecurity>
  <Lines>10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bernd.helmbold</dc:creator>
  <cp:keywords/>
  <dc:description/>
  <cp:lastModifiedBy>bernd.helmbold</cp:lastModifiedBy>
  <cp:revision>3</cp:revision>
  <dcterms:created xsi:type="dcterms:W3CDTF">2021-10-26T14:59:00Z</dcterms:created>
  <dcterms:modified xsi:type="dcterms:W3CDTF">2021-10-26T15:00:00Z</dcterms:modified>
</cp:coreProperties>
</file>